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20" w:rsidRPr="005B0B84" w:rsidRDefault="005B0B84" w:rsidP="005B0B84">
      <w:pPr>
        <w:spacing w:after="0" w:line="240" w:lineRule="auto"/>
        <w:jc w:val="center"/>
        <w:rPr>
          <w:b/>
          <w:sz w:val="32"/>
        </w:rPr>
      </w:pPr>
      <w:r w:rsidRPr="005B0B84">
        <w:rPr>
          <w:b/>
          <w:sz w:val="32"/>
        </w:rPr>
        <w:t>EXCEL</w:t>
      </w:r>
    </w:p>
    <w:p w:rsidR="005B0B84" w:rsidRDefault="005B0B84" w:rsidP="005B0B84">
      <w:pPr>
        <w:spacing w:after="0" w:line="240" w:lineRule="auto"/>
      </w:pPr>
    </w:p>
    <w:p w:rsidR="005B0B84" w:rsidRDefault="005B0B84" w:rsidP="005B0B84">
      <w:pPr>
        <w:spacing w:after="0" w:line="240" w:lineRule="auto"/>
      </w:pPr>
    </w:p>
    <w:p w:rsidR="005B0B84" w:rsidRPr="005B0B84" w:rsidRDefault="005B0B84" w:rsidP="005B0B84">
      <w:pPr>
        <w:pStyle w:val="NormalWeb"/>
        <w:spacing w:before="0" w:beforeAutospacing="0" w:after="0" w:afterAutospacing="0"/>
        <w:rPr>
          <w:rStyle w:val="estilo4"/>
          <w:rFonts w:ascii="Arial" w:hAnsi="Arial" w:cs="Arial"/>
          <w:b/>
          <w:bCs/>
          <w:color w:val="000000"/>
          <w:sz w:val="20"/>
          <w:szCs w:val="20"/>
        </w:rPr>
      </w:pPr>
      <w:r w:rsidRPr="005B0B84">
        <w:rPr>
          <w:rStyle w:val="estilo4"/>
          <w:rFonts w:ascii="Arial" w:hAnsi="Arial" w:cs="Arial"/>
          <w:b/>
          <w:bCs/>
          <w:color w:val="000000"/>
          <w:sz w:val="20"/>
          <w:szCs w:val="20"/>
        </w:rPr>
        <w:t>Objetivos:</w:t>
      </w:r>
    </w:p>
    <w:p w:rsidR="005B0B84" w:rsidRPr="005B0B84" w:rsidRDefault="005B0B84" w:rsidP="005B0B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5B0B84">
        <w:rPr>
          <w:rFonts w:ascii="Verdana" w:hAnsi="Verdana"/>
          <w:color w:val="000000"/>
          <w:sz w:val="20"/>
          <w:szCs w:val="20"/>
          <w:lang w:val="es-ES_tradnl"/>
        </w:rPr>
        <w:t xml:space="preserve">Ofrecer los conocimientos y destrezas suficientes para manejar un entorno de hojas de cálculo de Excel en el trabajo diario. </w:t>
      </w:r>
    </w:p>
    <w:p w:rsidR="005B0B84" w:rsidRPr="005B0B84" w:rsidRDefault="005B0B84" w:rsidP="005B0B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es-ES_tradnl"/>
        </w:rPr>
      </w:pPr>
      <w:r w:rsidRPr="005B0B84">
        <w:rPr>
          <w:rFonts w:ascii="Verdana" w:hAnsi="Verdana"/>
          <w:color w:val="000000"/>
          <w:sz w:val="20"/>
          <w:szCs w:val="20"/>
          <w:lang w:val="es-ES_tradnl"/>
        </w:rPr>
        <w:t>Conocer las funciones básicas y sus aplicaciones.</w:t>
      </w:r>
    </w:p>
    <w:p w:rsidR="005B0B84" w:rsidRDefault="005B0B84" w:rsidP="005B0B84">
      <w:pPr>
        <w:spacing w:after="0" w:line="240" w:lineRule="auto"/>
        <w:rPr>
          <w:lang w:val="es-ES_tradnl"/>
        </w:rPr>
      </w:pPr>
    </w:p>
    <w:p w:rsidR="005B0B84" w:rsidRPr="005B0B84" w:rsidRDefault="005B0B84" w:rsidP="005B0B84">
      <w:pPr>
        <w:pStyle w:val="NormalWeb"/>
        <w:rPr>
          <w:rFonts w:ascii="Verdana" w:hAnsi="Verdana"/>
          <w:lang w:val="es-ES_tradnl"/>
        </w:rPr>
      </w:pPr>
      <w:r w:rsidRPr="005B0B84">
        <w:rPr>
          <w:rFonts w:ascii="Verdana" w:hAnsi="Verdana"/>
          <w:b/>
          <w:lang w:val="es-ES_tradnl"/>
        </w:rPr>
        <w:t>Contenidos</w:t>
      </w:r>
      <w:r w:rsidRPr="005B0B84">
        <w:rPr>
          <w:rFonts w:ascii="Verdana" w:hAnsi="Verdana"/>
          <w:lang w:val="es-ES_tradnl"/>
        </w:rPr>
        <w:t>: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Entorno de Excel.</w:t>
      </w:r>
    </w:p>
    <w:p w:rsidR="005B0B84" w:rsidRP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Manejo de la barra de herramientas.</w:t>
      </w:r>
    </w:p>
    <w:p w:rsid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Desplazamiento en la hoja de cálculo.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Funciones básicas</w:t>
      </w:r>
    </w:p>
    <w:p w:rsid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Estadísticas.</w:t>
      </w:r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Max</w:t>
      </w:r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Min</w:t>
      </w:r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Contar</w:t>
      </w:r>
    </w:p>
    <w:p w:rsidR="005B0B84" w:rsidRP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Contara</w:t>
      </w:r>
    </w:p>
    <w:p w:rsid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Matemáticas.</w:t>
      </w:r>
    </w:p>
    <w:p w:rsidR="005B0B84" w:rsidRP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Sumar.si</w:t>
      </w:r>
      <w:proofErr w:type="spellEnd"/>
    </w:p>
    <w:p w:rsid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Texto.</w:t>
      </w:r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Nompropio</w:t>
      </w:r>
      <w:proofErr w:type="spellEnd"/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Mayusc</w:t>
      </w:r>
      <w:proofErr w:type="spellEnd"/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Minusc</w:t>
      </w:r>
      <w:proofErr w:type="spellEnd"/>
    </w:p>
    <w:p w:rsid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Concatenar</w:t>
      </w:r>
    </w:p>
    <w:p w:rsidR="005B0B84" w:rsidRPr="005B0B84" w:rsidRDefault="005B0B84" w:rsidP="005B0B84">
      <w:pPr>
        <w:pStyle w:val="NormalWeb"/>
        <w:numPr>
          <w:ilvl w:val="2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extrae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Formato de celdas.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Impresión de la hoja de cálculo.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Referencias relativas y absolutas.</w:t>
      </w:r>
    </w:p>
    <w:p w:rsid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Organización alfabética.</w:t>
      </w:r>
    </w:p>
    <w:p w:rsidR="000D518B" w:rsidRDefault="000D518B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Validación de datos.</w:t>
      </w:r>
    </w:p>
    <w:p w:rsidR="000D518B" w:rsidRDefault="000D518B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Filtros avanzados</w:t>
      </w:r>
    </w:p>
    <w:p w:rsidR="000D518B" w:rsidRPr="005B0B84" w:rsidRDefault="000D518B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Subtotales.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Gráficos de una y varias series.</w:t>
      </w:r>
    </w:p>
    <w:p w:rsidR="005B0B84" w:rsidRP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Creación.</w:t>
      </w:r>
    </w:p>
    <w:p w:rsidR="005B0B84" w:rsidRP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Datos de origen.</w:t>
      </w:r>
    </w:p>
    <w:p w:rsid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Propiedades.</w:t>
      </w:r>
    </w:p>
    <w:p w:rsid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Gráficos avanzados</w:t>
      </w:r>
    </w:p>
    <w:p w:rsidR="000D518B" w:rsidRPr="005B0B84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Gráficos de dos 2 ejes.</w:t>
      </w:r>
    </w:p>
    <w:p w:rsidR="005B0B84" w:rsidRPr="005B0B84" w:rsidRDefault="005B0B84" w:rsidP="005B0B84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Proteger hojas y libros.</w:t>
      </w:r>
    </w:p>
    <w:p w:rsidR="005B0B84" w:rsidRP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Archivos con contraseña de apertura y escritura.</w:t>
      </w:r>
    </w:p>
    <w:p w:rsidR="005B0B84" w:rsidRPr="005B0B84" w:rsidRDefault="005B0B84" w:rsidP="005B0B84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5B0B84">
        <w:rPr>
          <w:rFonts w:ascii="Verdana" w:hAnsi="Verdana"/>
          <w:lang w:val="es-ES_tradnl"/>
        </w:rPr>
        <w:t>Celdas y gráficos.</w:t>
      </w:r>
    </w:p>
    <w:p w:rsidR="000D518B" w:rsidRP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Función Si condicional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lastRenderedPageBreak/>
        <w:t>Simples y compuestos.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Conectores lógicos Y, O.</w:t>
      </w:r>
    </w:p>
    <w:p w:rsid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Listas prediseñadas.</w:t>
      </w:r>
    </w:p>
    <w:p w:rsidR="000D518B" w:rsidRP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Formularios.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Barra de formularios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Creación de listas desplegables.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Normar rangos de celdas.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Aplicaciones.</w:t>
      </w:r>
    </w:p>
    <w:p w:rsidR="000D518B" w:rsidRP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Funciones de búsqueda y referencia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proofErr w:type="spellStart"/>
      <w:r w:rsidRPr="000D518B">
        <w:rPr>
          <w:rFonts w:ascii="Verdana" w:hAnsi="Verdana"/>
          <w:lang w:val="es-ES_tradnl"/>
        </w:rPr>
        <w:t>BuscarV</w:t>
      </w:r>
      <w:proofErr w:type="spellEnd"/>
      <w:r w:rsidRPr="000D518B">
        <w:rPr>
          <w:rFonts w:ascii="Verdana" w:hAnsi="Verdana"/>
          <w:lang w:val="es-ES_tradnl"/>
        </w:rPr>
        <w:t xml:space="preserve"> y </w:t>
      </w:r>
      <w:proofErr w:type="spellStart"/>
      <w:r w:rsidRPr="000D518B">
        <w:rPr>
          <w:rFonts w:ascii="Verdana" w:hAnsi="Verdana"/>
          <w:lang w:val="es-ES_tradnl"/>
        </w:rPr>
        <w:t>BuscarH</w:t>
      </w:r>
      <w:proofErr w:type="spellEnd"/>
    </w:p>
    <w:p w:rsidR="000D518B" w:rsidRP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Tablas y gráficos dinámicos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Adecuación de datos.</w:t>
      </w:r>
    </w:p>
    <w:p w:rsidR="000D518B" w:rsidRPr="000A68EB" w:rsidRDefault="000D518B" w:rsidP="000A68E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Tablas organizadas por categorías.</w:t>
      </w:r>
      <w:bookmarkStart w:id="0" w:name="_GoBack"/>
      <w:bookmarkEnd w:id="0"/>
    </w:p>
    <w:p w:rsidR="000D518B" w:rsidRPr="000D518B" w:rsidRDefault="000D518B" w:rsidP="000D518B">
      <w:pPr>
        <w:pStyle w:val="NormalWeb"/>
        <w:numPr>
          <w:ilvl w:val="0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Introducción a Macros.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Creación de macros en Excel.</w:t>
      </w:r>
    </w:p>
    <w:p w:rsidR="000D518B" w:rsidRPr="000D518B" w:rsidRDefault="000D518B" w:rsidP="000D518B">
      <w:pPr>
        <w:pStyle w:val="NormalWeb"/>
        <w:numPr>
          <w:ilvl w:val="1"/>
          <w:numId w:val="2"/>
        </w:numPr>
        <w:rPr>
          <w:rFonts w:ascii="Verdana" w:hAnsi="Verdana"/>
          <w:lang w:val="es-ES_tradnl"/>
        </w:rPr>
      </w:pPr>
      <w:r w:rsidRPr="000D518B">
        <w:rPr>
          <w:rFonts w:ascii="Verdana" w:hAnsi="Verdana"/>
          <w:lang w:val="es-ES_tradnl"/>
        </w:rPr>
        <w:t>Entorno Visual Basic.</w:t>
      </w:r>
    </w:p>
    <w:p w:rsidR="000D518B" w:rsidRPr="000D518B" w:rsidRDefault="000D518B" w:rsidP="000D518B">
      <w:pPr>
        <w:pStyle w:val="NormalWeb"/>
        <w:rPr>
          <w:rFonts w:ascii="Verdana" w:hAnsi="Verdana"/>
          <w:lang w:val="es-ES_tradnl"/>
        </w:rPr>
      </w:pPr>
    </w:p>
    <w:p w:rsidR="005B0B84" w:rsidRPr="005B0B84" w:rsidRDefault="005B0B84" w:rsidP="005B0B84">
      <w:pPr>
        <w:spacing w:after="0" w:line="240" w:lineRule="auto"/>
        <w:rPr>
          <w:lang w:val="es-ES_tradnl"/>
        </w:rPr>
      </w:pPr>
    </w:p>
    <w:sectPr w:rsidR="005B0B84" w:rsidRPr="005B0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EAE"/>
    <w:multiLevelType w:val="hybridMultilevel"/>
    <w:tmpl w:val="4A949D2A"/>
    <w:lvl w:ilvl="0" w:tplc="BE1E3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3B3F"/>
    <w:multiLevelType w:val="hybridMultilevel"/>
    <w:tmpl w:val="1F848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4"/>
    <w:rsid w:val="000A68EB"/>
    <w:rsid w:val="000D518B"/>
    <w:rsid w:val="005B0B84"/>
    <w:rsid w:val="00B26841"/>
    <w:rsid w:val="00C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575507-E1E6-44BB-8D38-0E396F7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4">
    <w:name w:val="estilo4"/>
    <w:basedOn w:val="Fuentedeprrafopredeter"/>
    <w:rsid w:val="005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3</cp:revision>
  <dcterms:created xsi:type="dcterms:W3CDTF">2016-03-16T20:30:00Z</dcterms:created>
  <dcterms:modified xsi:type="dcterms:W3CDTF">2016-07-22T06:00:00Z</dcterms:modified>
</cp:coreProperties>
</file>